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1AEC" w14:textId="72A142A3" w:rsidR="003360D9" w:rsidRPr="00EB5685" w:rsidRDefault="00173B10">
      <w:pPr>
        <w:rPr>
          <w:sz w:val="22"/>
          <w:szCs w:val="22"/>
        </w:rPr>
      </w:pPr>
      <w:r w:rsidRPr="00EB5685">
        <w:rPr>
          <w:sz w:val="22"/>
          <w:szCs w:val="22"/>
        </w:rPr>
        <w:t xml:space="preserve">Joseph </w:t>
      </w:r>
      <w:proofErr w:type="spellStart"/>
      <w:r w:rsidRPr="00EB5685">
        <w:rPr>
          <w:sz w:val="22"/>
          <w:szCs w:val="22"/>
        </w:rPr>
        <w:t>Shmochev</w:t>
      </w:r>
      <w:commentRangeStart w:id="0"/>
      <w:proofErr w:type="spellEnd"/>
    </w:p>
    <w:p w14:paraId="10AEB484" w14:textId="77777777" w:rsidR="00D800F6" w:rsidRPr="00EB5685" w:rsidRDefault="00D800F6">
      <w:pPr>
        <w:rPr>
          <w:sz w:val="22"/>
          <w:szCs w:val="22"/>
        </w:rPr>
      </w:pPr>
      <w:r w:rsidRPr="00EB5685">
        <w:rPr>
          <w:sz w:val="22"/>
          <w:szCs w:val="22"/>
        </w:rPr>
        <w:t>Mr. Busselman</w:t>
      </w:r>
    </w:p>
    <w:p w14:paraId="194FEB32" w14:textId="7C054E94" w:rsidR="00D800F6" w:rsidRPr="00EB5685" w:rsidRDefault="00D800F6">
      <w:pPr>
        <w:rPr>
          <w:sz w:val="22"/>
          <w:szCs w:val="22"/>
        </w:rPr>
      </w:pPr>
      <w:r w:rsidRPr="00EB5685">
        <w:rPr>
          <w:sz w:val="22"/>
          <w:szCs w:val="22"/>
        </w:rPr>
        <w:t xml:space="preserve">AP Language </w:t>
      </w:r>
      <w:r w:rsidR="00B47D3F" w:rsidRPr="00EB5685">
        <w:rPr>
          <w:sz w:val="22"/>
          <w:szCs w:val="22"/>
        </w:rPr>
        <w:t>(</w:t>
      </w:r>
      <w:r w:rsidRPr="00EB5685">
        <w:rPr>
          <w:sz w:val="22"/>
          <w:szCs w:val="22"/>
        </w:rPr>
        <w:t>1A</w:t>
      </w:r>
      <w:r w:rsidR="00B47D3F" w:rsidRPr="00EB5685">
        <w:rPr>
          <w:sz w:val="22"/>
          <w:szCs w:val="22"/>
        </w:rPr>
        <w:t>)</w:t>
      </w:r>
    </w:p>
    <w:p w14:paraId="29FE9C55" w14:textId="77777777" w:rsidR="00D800F6" w:rsidRPr="00EB5685" w:rsidRDefault="00D800F6">
      <w:pPr>
        <w:rPr>
          <w:sz w:val="22"/>
          <w:szCs w:val="22"/>
        </w:rPr>
      </w:pPr>
      <w:r w:rsidRPr="00EB5685">
        <w:rPr>
          <w:sz w:val="22"/>
          <w:szCs w:val="22"/>
        </w:rPr>
        <w:t>November 30, 2016</w:t>
      </w:r>
      <w:commentRangeEnd w:id="0"/>
      <w:r w:rsidR="00B47D3F" w:rsidRPr="00EB5685">
        <w:rPr>
          <w:rStyle w:val="CommentReference"/>
          <w:sz w:val="22"/>
          <w:szCs w:val="22"/>
        </w:rPr>
        <w:commentReference w:id="0"/>
      </w:r>
    </w:p>
    <w:p w14:paraId="27C02114" w14:textId="77777777" w:rsidR="00D800F6" w:rsidRPr="00EB5685" w:rsidRDefault="00D800F6" w:rsidP="00D800F6">
      <w:pPr>
        <w:jc w:val="center"/>
        <w:rPr>
          <w:sz w:val="22"/>
          <w:szCs w:val="22"/>
        </w:rPr>
      </w:pPr>
      <w:commentRangeStart w:id="1"/>
      <w:r w:rsidRPr="00EB5685">
        <w:rPr>
          <w:sz w:val="22"/>
          <w:szCs w:val="22"/>
        </w:rPr>
        <w:t>Education without Character</w:t>
      </w:r>
      <w:commentRangeEnd w:id="1"/>
      <w:r w:rsidR="00F140F3" w:rsidRPr="00EB5685">
        <w:rPr>
          <w:rStyle w:val="CommentReference"/>
          <w:sz w:val="22"/>
          <w:szCs w:val="22"/>
        </w:rPr>
        <w:commentReference w:id="1"/>
      </w:r>
    </w:p>
    <w:p w14:paraId="10C1B896" w14:textId="070AD0D1" w:rsidR="00D800F6" w:rsidRPr="00EB5685" w:rsidRDefault="00D800F6" w:rsidP="00D800F6">
      <w:pPr>
        <w:rPr>
          <w:sz w:val="22"/>
          <w:szCs w:val="22"/>
        </w:rPr>
      </w:pPr>
      <w:r w:rsidRPr="00EB5685">
        <w:rPr>
          <w:sz w:val="22"/>
          <w:szCs w:val="22"/>
        </w:rPr>
        <w:tab/>
      </w:r>
      <w:r w:rsidRPr="00EB5685">
        <w:rPr>
          <w:i/>
          <w:sz w:val="22"/>
          <w:szCs w:val="22"/>
        </w:rPr>
        <w:t xml:space="preserve">The </w:t>
      </w:r>
      <w:commentRangeStart w:id="2"/>
      <w:r w:rsidRPr="00EB5685">
        <w:rPr>
          <w:i/>
          <w:sz w:val="22"/>
          <w:szCs w:val="22"/>
        </w:rPr>
        <w:t>Baltimore Sun’s</w:t>
      </w:r>
      <w:commentRangeEnd w:id="2"/>
      <w:r w:rsidR="00F140F3" w:rsidRPr="00EB5685">
        <w:rPr>
          <w:rStyle w:val="CommentReference"/>
          <w:sz w:val="22"/>
          <w:szCs w:val="22"/>
        </w:rPr>
        <w:commentReference w:id="2"/>
      </w:r>
      <w:r w:rsidRPr="00EB5685">
        <w:rPr>
          <w:i/>
          <w:sz w:val="22"/>
          <w:szCs w:val="22"/>
        </w:rPr>
        <w:t xml:space="preserve"> </w:t>
      </w:r>
      <w:r w:rsidRPr="00EB5685">
        <w:rPr>
          <w:sz w:val="22"/>
          <w:szCs w:val="22"/>
        </w:rPr>
        <w:t xml:space="preserve">recent editorial </w:t>
      </w:r>
      <w:commentRangeStart w:id="3"/>
      <w:r w:rsidRPr="00EB5685">
        <w:rPr>
          <w:sz w:val="22"/>
          <w:szCs w:val="22"/>
        </w:rPr>
        <w:t>“S</w:t>
      </w:r>
      <w:r w:rsidR="00477818">
        <w:rPr>
          <w:sz w:val="22"/>
          <w:szCs w:val="22"/>
        </w:rPr>
        <w:t>chool suspensions solve nothing</w:t>
      </w:r>
      <w:r w:rsidRPr="00EB5685">
        <w:rPr>
          <w:sz w:val="22"/>
          <w:szCs w:val="22"/>
        </w:rPr>
        <w:t>”</w:t>
      </w:r>
      <w:r w:rsidR="00477818">
        <w:rPr>
          <w:sz w:val="22"/>
          <w:szCs w:val="22"/>
        </w:rPr>
        <w:t xml:space="preserve"> (2016),</w:t>
      </w:r>
      <w:r w:rsidRPr="00EB5685">
        <w:rPr>
          <w:sz w:val="22"/>
          <w:szCs w:val="22"/>
        </w:rPr>
        <w:t xml:space="preserve"> </w:t>
      </w:r>
      <w:commentRangeEnd w:id="3"/>
      <w:r w:rsidR="00F140F3" w:rsidRPr="00EB5685">
        <w:rPr>
          <w:rStyle w:val="CommentReference"/>
          <w:sz w:val="22"/>
          <w:szCs w:val="22"/>
        </w:rPr>
        <w:commentReference w:id="3"/>
      </w:r>
      <w:r w:rsidR="00EB5685" w:rsidRPr="00EB5685">
        <w:rPr>
          <w:sz w:val="22"/>
          <w:szCs w:val="22"/>
        </w:rPr>
        <w:t xml:space="preserve">published </w:t>
      </w:r>
      <w:r w:rsidRPr="00EB5685">
        <w:rPr>
          <w:sz w:val="22"/>
          <w:szCs w:val="22"/>
        </w:rPr>
        <w:t xml:space="preserve">is an attempt to raise concerns about the rising trend of school suspensions in Baltimore City schools and to </w:t>
      </w:r>
      <w:bookmarkStart w:id="4" w:name="_GoBack"/>
      <w:bookmarkEnd w:id="4"/>
      <w:r w:rsidRPr="00EB5685">
        <w:rPr>
          <w:sz w:val="22"/>
          <w:szCs w:val="22"/>
        </w:rPr>
        <w:t>offer encouragement to new BCPS superintendent Dr. Sonja Sa</w:t>
      </w:r>
      <w:r w:rsidR="00C40163" w:rsidRPr="00EB5685">
        <w:rPr>
          <w:sz w:val="22"/>
          <w:szCs w:val="22"/>
        </w:rPr>
        <w:t>n</w:t>
      </w:r>
      <w:r w:rsidRPr="00EB5685">
        <w:rPr>
          <w:sz w:val="22"/>
          <w:szCs w:val="22"/>
        </w:rPr>
        <w:t xml:space="preserve">telises in her effort to address the issue. </w:t>
      </w:r>
      <w:commentRangeStart w:id="5"/>
      <w:r w:rsidRPr="00EB5685">
        <w:rPr>
          <w:i/>
          <w:sz w:val="22"/>
          <w:szCs w:val="22"/>
        </w:rPr>
        <w:t>The</w:t>
      </w:r>
      <w:r w:rsidRPr="00EB5685">
        <w:rPr>
          <w:sz w:val="22"/>
          <w:szCs w:val="22"/>
        </w:rPr>
        <w:t xml:space="preserve"> </w:t>
      </w:r>
      <w:r w:rsidRPr="00EB5685">
        <w:rPr>
          <w:i/>
          <w:sz w:val="22"/>
          <w:szCs w:val="22"/>
        </w:rPr>
        <w:t xml:space="preserve">Sun </w:t>
      </w:r>
      <w:r w:rsidRPr="00EB5685">
        <w:rPr>
          <w:sz w:val="22"/>
          <w:szCs w:val="22"/>
        </w:rPr>
        <w:t>compares the effects of suspensions to that of “restorative practices” in an effort to champion the lat</w:t>
      </w:r>
      <w:r w:rsidR="00C40163" w:rsidRPr="00EB5685">
        <w:rPr>
          <w:sz w:val="22"/>
          <w:szCs w:val="22"/>
        </w:rPr>
        <w:t>t</w:t>
      </w:r>
      <w:r w:rsidRPr="00EB5685">
        <w:rPr>
          <w:sz w:val="22"/>
          <w:szCs w:val="22"/>
        </w:rPr>
        <w:t>er</w:t>
      </w:r>
      <w:r w:rsidR="00C40163" w:rsidRPr="00EB5685">
        <w:rPr>
          <w:sz w:val="22"/>
          <w:szCs w:val="22"/>
        </w:rPr>
        <w:t xml:space="preserve"> as a difficult and costly, but ultimately more effective</w:t>
      </w:r>
      <w:r w:rsidR="00506905" w:rsidRPr="00EB5685">
        <w:rPr>
          <w:sz w:val="22"/>
          <w:szCs w:val="22"/>
        </w:rPr>
        <w:t>,</w:t>
      </w:r>
      <w:r w:rsidR="00C40163" w:rsidRPr="00EB5685">
        <w:rPr>
          <w:sz w:val="22"/>
          <w:szCs w:val="22"/>
        </w:rPr>
        <w:t xml:space="preserve"> solution to discipline issues in schools. The editorial also argues</w:t>
      </w:r>
      <w:r w:rsidRPr="00EB5685">
        <w:rPr>
          <w:sz w:val="22"/>
          <w:szCs w:val="22"/>
        </w:rPr>
        <w:t xml:space="preserve"> that policies are only one facet of the solution to discipline problems in schools</w:t>
      </w:r>
      <w:r w:rsidR="00C40163" w:rsidRPr="00EB5685">
        <w:rPr>
          <w:sz w:val="22"/>
          <w:szCs w:val="22"/>
        </w:rPr>
        <w:t xml:space="preserve"> and that central offices and school boards need to be on the same page of understanding with teachers, administrators and families</w:t>
      </w:r>
      <w:r w:rsidR="00F140F3" w:rsidRPr="00EB5685">
        <w:rPr>
          <w:sz w:val="22"/>
          <w:szCs w:val="22"/>
        </w:rPr>
        <w:t xml:space="preserve"> with regard to policies and their intents</w:t>
      </w:r>
      <w:r w:rsidRPr="00EB5685">
        <w:rPr>
          <w:sz w:val="22"/>
          <w:szCs w:val="22"/>
        </w:rPr>
        <w:t>.</w:t>
      </w:r>
      <w:commentRangeEnd w:id="5"/>
      <w:r w:rsidR="003768B3" w:rsidRPr="00EB5685">
        <w:rPr>
          <w:rStyle w:val="CommentReference"/>
          <w:sz w:val="22"/>
          <w:szCs w:val="22"/>
        </w:rPr>
        <w:commentReference w:id="5"/>
      </w:r>
      <w:r w:rsidR="00C40163" w:rsidRPr="00EB5685">
        <w:rPr>
          <w:sz w:val="22"/>
          <w:szCs w:val="22"/>
        </w:rPr>
        <w:t xml:space="preserve"> </w:t>
      </w:r>
      <w:commentRangeStart w:id="6"/>
      <w:r w:rsidR="00C40163" w:rsidRPr="00EB5685">
        <w:rPr>
          <w:i/>
          <w:sz w:val="22"/>
          <w:szCs w:val="22"/>
        </w:rPr>
        <w:t>The</w:t>
      </w:r>
      <w:r w:rsidR="00C40163" w:rsidRPr="00EB5685">
        <w:rPr>
          <w:sz w:val="22"/>
          <w:szCs w:val="22"/>
        </w:rPr>
        <w:t xml:space="preserve"> </w:t>
      </w:r>
      <w:r w:rsidR="00C40163" w:rsidRPr="00EB5685">
        <w:rPr>
          <w:i/>
          <w:sz w:val="22"/>
          <w:szCs w:val="22"/>
        </w:rPr>
        <w:t>Sun’s</w:t>
      </w:r>
      <w:r w:rsidR="00C40163" w:rsidRPr="00EB5685">
        <w:rPr>
          <w:sz w:val="22"/>
          <w:szCs w:val="22"/>
        </w:rPr>
        <w:t xml:space="preserve"> purpose is to offer support to Dr. Santelises in her effort to address the complicated issues facing Baltimore City Schools and to advocate for greater social and emotional awareness of the lives of students when it comes to addressing any disciplinary action and reform.</w:t>
      </w:r>
      <w:commentRangeEnd w:id="6"/>
      <w:r w:rsidR="00F140F3" w:rsidRPr="00EB5685">
        <w:rPr>
          <w:rStyle w:val="CommentReference"/>
          <w:sz w:val="22"/>
          <w:szCs w:val="22"/>
        </w:rPr>
        <w:commentReference w:id="6"/>
      </w:r>
    </w:p>
    <w:p w14:paraId="72D30E6F" w14:textId="77777777" w:rsidR="00C40163" w:rsidRPr="00EB5685" w:rsidRDefault="00C40163" w:rsidP="00D800F6">
      <w:pPr>
        <w:rPr>
          <w:sz w:val="22"/>
          <w:szCs w:val="22"/>
        </w:rPr>
      </w:pPr>
    </w:p>
    <w:p w14:paraId="25DD9E27" w14:textId="1D2760BE" w:rsidR="00C40163" w:rsidRPr="00EB5685" w:rsidRDefault="00C40163" w:rsidP="00173B10">
      <w:pPr>
        <w:spacing w:line="240" w:lineRule="auto"/>
        <w:ind w:firstLine="720"/>
        <w:rPr>
          <w:i/>
          <w:sz w:val="22"/>
          <w:szCs w:val="22"/>
        </w:rPr>
      </w:pPr>
      <w:commentRangeStart w:id="7"/>
      <w:r w:rsidRPr="00EB5685">
        <w:rPr>
          <w:i/>
          <w:sz w:val="22"/>
          <w:szCs w:val="22"/>
        </w:rPr>
        <w:t>“Sending a student home eliminates any possibility for teachers and administrators to actually address the root problem.”</w:t>
      </w:r>
      <w:commentRangeEnd w:id="7"/>
      <w:r w:rsidR="00F140F3" w:rsidRPr="00EB5685">
        <w:rPr>
          <w:rStyle w:val="CommentReference"/>
          <w:i/>
          <w:sz w:val="22"/>
          <w:szCs w:val="22"/>
        </w:rPr>
        <w:commentReference w:id="7"/>
      </w:r>
    </w:p>
    <w:p w14:paraId="42091250" w14:textId="77777777" w:rsidR="00C40163" w:rsidRPr="00EB5685" w:rsidRDefault="00C40163" w:rsidP="00C40163">
      <w:pPr>
        <w:spacing w:line="240" w:lineRule="auto"/>
        <w:rPr>
          <w:sz w:val="22"/>
          <w:szCs w:val="22"/>
        </w:rPr>
      </w:pPr>
    </w:p>
    <w:p w14:paraId="71106039" w14:textId="0755ADB4" w:rsidR="00C40163" w:rsidRPr="00EB5685" w:rsidRDefault="00C40163" w:rsidP="00C40163">
      <w:pPr>
        <w:rPr>
          <w:sz w:val="22"/>
          <w:szCs w:val="22"/>
        </w:rPr>
      </w:pPr>
      <w:r w:rsidRPr="00EB5685">
        <w:rPr>
          <w:sz w:val="22"/>
          <w:szCs w:val="22"/>
        </w:rPr>
        <w:tab/>
      </w:r>
      <w:commentRangeStart w:id="8"/>
      <w:r w:rsidR="003B6AFE" w:rsidRPr="00EB5685">
        <w:rPr>
          <w:sz w:val="22"/>
          <w:szCs w:val="22"/>
        </w:rPr>
        <w:t xml:space="preserve">Though it should certainly be encouraged, it seems somewhat optimistic that teachers and administrators can alone “address the root problem” of a student’s disciplinary issues that the </w:t>
      </w:r>
      <w:r w:rsidR="003B6AFE" w:rsidRPr="00EB5685">
        <w:rPr>
          <w:i/>
          <w:sz w:val="22"/>
          <w:szCs w:val="22"/>
        </w:rPr>
        <w:t xml:space="preserve">Sun </w:t>
      </w:r>
      <w:r w:rsidR="003B6AFE" w:rsidRPr="00EB5685">
        <w:rPr>
          <w:sz w:val="22"/>
          <w:szCs w:val="22"/>
        </w:rPr>
        <w:t xml:space="preserve">admits to include complex socio-economic conditions like </w:t>
      </w:r>
      <w:commentRangeStart w:id="9"/>
      <w:r w:rsidR="003B6AFE" w:rsidRPr="00EB5685">
        <w:rPr>
          <w:sz w:val="22"/>
          <w:szCs w:val="22"/>
        </w:rPr>
        <w:t xml:space="preserve">“trauma, poverty and neighborhood violence.” </w:t>
      </w:r>
      <w:commentRangeEnd w:id="8"/>
      <w:r w:rsidR="003768B3" w:rsidRPr="00EB5685">
        <w:rPr>
          <w:rStyle w:val="CommentReference"/>
          <w:sz w:val="22"/>
          <w:szCs w:val="22"/>
        </w:rPr>
        <w:commentReference w:id="8"/>
      </w:r>
      <w:commentRangeEnd w:id="9"/>
      <w:r w:rsidR="003768B3" w:rsidRPr="00EB5685">
        <w:rPr>
          <w:rStyle w:val="CommentReference"/>
          <w:sz w:val="22"/>
          <w:szCs w:val="22"/>
        </w:rPr>
        <w:commentReference w:id="9"/>
      </w:r>
      <w:r w:rsidR="00055055" w:rsidRPr="00EB5685">
        <w:rPr>
          <w:sz w:val="22"/>
          <w:szCs w:val="22"/>
        </w:rPr>
        <w:t xml:space="preserve">Suspensions, sometimes, are necessary and can be a deterrent, if used sparingly and with careful consideration of underlying factors.  </w:t>
      </w:r>
      <w:commentRangeStart w:id="10"/>
      <w:r w:rsidR="00055055" w:rsidRPr="00EB5685">
        <w:rPr>
          <w:sz w:val="22"/>
          <w:szCs w:val="22"/>
        </w:rPr>
        <w:t>Having been suspended for discipline issues myself, I would argue that the punishments had a lasting positive impact on my behavior and performance. I was ashamed of my behavior, and sought to prove to my peers, teachers and administrators I was a better, more responsible person when I returned.</w:t>
      </w:r>
      <w:commentRangeEnd w:id="10"/>
      <w:r w:rsidR="003768B3" w:rsidRPr="00EB5685">
        <w:rPr>
          <w:rStyle w:val="CommentReference"/>
          <w:sz w:val="22"/>
          <w:szCs w:val="22"/>
        </w:rPr>
        <w:commentReference w:id="10"/>
      </w:r>
      <w:r w:rsidR="00055055" w:rsidRPr="00EB5685">
        <w:rPr>
          <w:sz w:val="22"/>
          <w:szCs w:val="22"/>
        </w:rPr>
        <w:t xml:space="preserve"> </w:t>
      </w:r>
      <w:commentRangeStart w:id="11"/>
      <w:r w:rsidR="00055055" w:rsidRPr="00EB5685">
        <w:rPr>
          <w:sz w:val="22"/>
          <w:szCs w:val="22"/>
        </w:rPr>
        <w:t xml:space="preserve">I also admit that, in large part, this was because I was suspended to a home that </w:t>
      </w:r>
      <w:r w:rsidR="00055055" w:rsidRPr="00EB5685">
        <w:rPr>
          <w:sz w:val="22"/>
          <w:szCs w:val="22"/>
        </w:rPr>
        <w:lastRenderedPageBreak/>
        <w:t xml:space="preserve">supported the school’s position and further encouraged me to </w:t>
      </w:r>
      <w:r w:rsidR="00173B10" w:rsidRPr="00EB5685">
        <w:rPr>
          <w:sz w:val="22"/>
          <w:szCs w:val="22"/>
        </w:rPr>
        <w:t xml:space="preserve">reflect on and </w:t>
      </w:r>
      <w:r w:rsidR="00055055" w:rsidRPr="00EB5685">
        <w:rPr>
          <w:sz w:val="22"/>
          <w:szCs w:val="22"/>
        </w:rPr>
        <w:t xml:space="preserve">reform my behavior. </w:t>
      </w:r>
      <w:commentRangeStart w:id="12"/>
      <w:r w:rsidR="003B6AFE" w:rsidRPr="00EB5685">
        <w:rPr>
          <w:sz w:val="22"/>
          <w:szCs w:val="22"/>
        </w:rPr>
        <w:t>I do</w:t>
      </w:r>
      <w:r w:rsidR="00055055" w:rsidRPr="00EB5685">
        <w:rPr>
          <w:sz w:val="22"/>
          <w:szCs w:val="22"/>
        </w:rPr>
        <w:t xml:space="preserve"> not</w:t>
      </w:r>
      <w:r w:rsidR="003B6AFE" w:rsidRPr="00EB5685">
        <w:rPr>
          <w:sz w:val="22"/>
          <w:szCs w:val="22"/>
        </w:rPr>
        <w:t xml:space="preserve"> think that excluding students from </w:t>
      </w:r>
      <w:r w:rsidR="00055055" w:rsidRPr="00EB5685">
        <w:rPr>
          <w:sz w:val="22"/>
          <w:szCs w:val="22"/>
        </w:rPr>
        <w:t>school</w:t>
      </w:r>
      <w:r w:rsidR="003B6AFE" w:rsidRPr="00EB5685">
        <w:rPr>
          <w:sz w:val="22"/>
          <w:szCs w:val="22"/>
        </w:rPr>
        <w:t xml:space="preserve">, </w:t>
      </w:r>
      <w:r w:rsidR="00055055" w:rsidRPr="00EB5685">
        <w:rPr>
          <w:sz w:val="22"/>
          <w:szCs w:val="22"/>
        </w:rPr>
        <w:t>though</w:t>
      </w:r>
      <w:r w:rsidR="00F140F3" w:rsidRPr="00EB5685">
        <w:rPr>
          <w:sz w:val="22"/>
          <w:szCs w:val="22"/>
        </w:rPr>
        <w:t>, is a universal solution</w:t>
      </w:r>
      <w:r w:rsidR="00055055" w:rsidRPr="00EB5685">
        <w:rPr>
          <w:sz w:val="22"/>
          <w:szCs w:val="22"/>
        </w:rPr>
        <w:t>.</w:t>
      </w:r>
      <w:commentRangeEnd w:id="11"/>
      <w:r w:rsidR="003768B3" w:rsidRPr="00EB5685">
        <w:rPr>
          <w:rStyle w:val="CommentReference"/>
          <w:sz w:val="22"/>
          <w:szCs w:val="22"/>
        </w:rPr>
        <w:commentReference w:id="11"/>
      </w:r>
      <w:r w:rsidR="00055055" w:rsidRPr="00EB5685">
        <w:rPr>
          <w:sz w:val="22"/>
          <w:szCs w:val="22"/>
        </w:rPr>
        <w:t xml:space="preserve"> I</w:t>
      </w:r>
      <w:r w:rsidR="003B6AFE" w:rsidRPr="00EB5685">
        <w:rPr>
          <w:sz w:val="22"/>
          <w:szCs w:val="22"/>
        </w:rPr>
        <w:t xml:space="preserve">t should be part of a broader platform of approaches that </w:t>
      </w:r>
      <w:r w:rsidR="00055055" w:rsidRPr="00EB5685">
        <w:rPr>
          <w:sz w:val="22"/>
          <w:szCs w:val="22"/>
        </w:rPr>
        <w:t xml:space="preserve">needs to </w:t>
      </w:r>
      <w:r w:rsidR="003B6AFE" w:rsidRPr="00EB5685">
        <w:rPr>
          <w:sz w:val="22"/>
          <w:szCs w:val="22"/>
        </w:rPr>
        <w:t xml:space="preserve">take into account the </w:t>
      </w:r>
      <w:r w:rsidR="00055055" w:rsidRPr="00EB5685">
        <w:rPr>
          <w:sz w:val="22"/>
          <w:szCs w:val="22"/>
        </w:rPr>
        <w:t xml:space="preserve">individual </w:t>
      </w:r>
      <w:r w:rsidR="003B6AFE" w:rsidRPr="00EB5685">
        <w:rPr>
          <w:sz w:val="22"/>
          <w:szCs w:val="22"/>
        </w:rPr>
        <w:t xml:space="preserve">circumstances that are </w:t>
      </w:r>
      <w:r w:rsidR="00055055" w:rsidRPr="00EB5685">
        <w:rPr>
          <w:sz w:val="22"/>
          <w:szCs w:val="22"/>
        </w:rPr>
        <w:t>often</w:t>
      </w:r>
      <w:r w:rsidR="003B6AFE" w:rsidRPr="00EB5685">
        <w:rPr>
          <w:sz w:val="22"/>
          <w:szCs w:val="22"/>
        </w:rPr>
        <w:t xml:space="preserve"> feeding into an individual student’s </w:t>
      </w:r>
      <w:r w:rsidR="00055055" w:rsidRPr="00EB5685">
        <w:rPr>
          <w:sz w:val="22"/>
          <w:szCs w:val="22"/>
        </w:rPr>
        <w:t xml:space="preserve">in-school discipline </w:t>
      </w:r>
      <w:r w:rsidR="003B6AFE" w:rsidRPr="00EB5685">
        <w:rPr>
          <w:sz w:val="22"/>
          <w:szCs w:val="22"/>
        </w:rPr>
        <w:t xml:space="preserve">problem. I accept there is a link between suspensions and the “long term costs” associated with this often temporary solution, like increased drop-outs and crime rates, but I also believe that there are tremendous obstacles to enacting the sort of </w:t>
      </w:r>
      <w:commentRangeEnd w:id="12"/>
      <w:r w:rsidR="003768B3" w:rsidRPr="00EB5685">
        <w:rPr>
          <w:rStyle w:val="CommentReference"/>
          <w:sz w:val="22"/>
          <w:szCs w:val="22"/>
        </w:rPr>
        <w:commentReference w:id="12"/>
      </w:r>
      <w:r w:rsidR="003B6AFE" w:rsidRPr="00EB5685">
        <w:rPr>
          <w:sz w:val="22"/>
          <w:szCs w:val="22"/>
        </w:rPr>
        <w:t xml:space="preserve">reforms necessary to curb these trends. </w:t>
      </w:r>
      <w:commentRangeStart w:id="13"/>
      <w:r w:rsidR="003B6AFE" w:rsidRPr="00EB5685">
        <w:rPr>
          <w:sz w:val="22"/>
          <w:szCs w:val="22"/>
        </w:rPr>
        <w:t>T</w:t>
      </w:r>
      <w:r w:rsidR="00173B10" w:rsidRPr="00EB5685">
        <w:rPr>
          <w:sz w:val="22"/>
          <w:szCs w:val="22"/>
        </w:rPr>
        <w:t>hough changes at the school-</w:t>
      </w:r>
      <w:r w:rsidR="003B6AFE" w:rsidRPr="00EB5685">
        <w:rPr>
          <w:sz w:val="22"/>
          <w:szCs w:val="22"/>
        </w:rPr>
        <w:t xml:space="preserve">level are an important part of helping to manage discipline, </w:t>
      </w:r>
      <w:r w:rsidR="00F140F3" w:rsidRPr="00EB5685">
        <w:rPr>
          <w:sz w:val="22"/>
          <w:szCs w:val="22"/>
        </w:rPr>
        <w:t xml:space="preserve">and “restorative practices” contain much promise as one strategic </w:t>
      </w:r>
      <w:r w:rsidR="003768B3" w:rsidRPr="00EB5685">
        <w:rPr>
          <w:sz w:val="22"/>
          <w:szCs w:val="22"/>
        </w:rPr>
        <w:t>piece</w:t>
      </w:r>
      <w:r w:rsidR="00F140F3" w:rsidRPr="00EB5685">
        <w:rPr>
          <w:sz w:val="22"/>
          <w:szCs w:val="22"/>
        </w:rPr>
        <w:t xml:space="preserve">, </w:t>
      </w:r>
      <w:r w:rsidR="00055055" w:rsidRPr="00EB5685">
        <w:rPr>
          <w:sz w:val="22"/>
          <w:szCs w:val="22"/>
        </w:rPr>
        <w:t>there needs to be a broader social, political and economic effort that school reform is part of, not central to, if we truly desire better schools and better communities.</w:t>
      </w:r>
      <w:commentRangeEnd w:id="13"/>
      <w:r w:rsidR="003768B3" w:rsidRPr="00EB5685">
        <w:rPr>
          <w:rStyle w:val="CommentReference"/>
          <w:sz w:val="22"/>
          <w:szCs w:val="22"/>
        </w:rPr>
        <w:commentReference w:id="13"/>
      </w:r>
    </w:p>
    <w:p w14:paraId="722A2501" w14:textId="77777777" w:rsidR="00EB5685" w:rsidRPr="00EB5685" w:rsidRDefault="00EB5685" w:rsidP="00C40163">
      <w:pPr>
        <w:rPr>
          <w:sz w:val="22"/>
          <w:szCs w:val="22"/>
        </w:rPr>
      </w:pPr>
    </w:p>
    <w:p w14:paraId="5E930A41" w14:textId="55FEC8DC" w:rsidR="00EB5685" w:rsidRPr="00EB5685" w:rsidRDefault="00EB5685" w:rsidP="00EB5685">
      <w:pPr>
        <w:jc w:val="center"/>
        <w:rPr>
          <w:sz w:val="22"/>
          <w:szCs w:val="22"/>
        </w:rPr>
      </w:pPr>
      <w:commentRangeStart w:id="14"/>
      <w:r w:rsidRPr="00EB5685">
        <w:rPr>
          <w:sz w:val="22"/>
          <w:szCs w:val="22"/>
        </w:rPr>
        <w:t>Works Cited</w:t>
      </w:r>
    </w:p>
    <w:p w14:paraId="4367C350" w14:textId="2606B880" w:rsidR="00EB5685" w:rsidRPr="00EB5685" w:rsidRDefault="00EB5685" w:rsidP="00EB5685">
      <w:pPr>
        <w:rPr>
          <w:sz w:val="22"/>
          <w:szCs w:val="22"/>
        </w:rPr>
      </w:pPr>
      <w:r w:rsidRPr="00EB5685">
        <w:rPr>
          <w:sz w:val="22"/>
          <w:szCs w:val="22"/>
        </w:rPr>
        <w:t>“School Suspensions Solve Nothing.” </w:t>
      </w:r>
      <w:r w:rsidRPr="00EB5685">
        <w:rPr>
          <w:i/>
          <w:sz w:val="22"/>
          <w:szCs w:val="22"/>
        </w:rPr>
        <w:t>The</w:t>
      </w:r>
      <w:r w:rsidRPr="00EB5685">
        <w:rPr>
          <w:sz w:val="22"/>
          <w:szCs w:val="22"/>
        </w:rPr>
        <w:t xml:space="preserve"> </w:t>
      </w:r>
      <w:r w:rsidRPr="00EB5685">
        <w:rPr>
          <w:i/>
          <w:iCs/>
          <w:sz w:val="22"/>
          <w:szCs w:val="22"/>
        </w:rPr>
        <w:t>Baltimore Sun</w:t>
      </w:r>
      <w:r w:rsidRPr="00EB5685">
        <w:rPr>
          <w:sz w:val="22"/>
          <w:szCs w:val="22"/>
        </w:rPr>
        <w:t xml:space="preserve">, 2 Dec. 2016, </w:t>
      </w:r>
    </w:p>
    <w:p w14:paraId="4AEB4F2C" w14:textId="7EBCA4AF" w:rsidR="00EB5685" w:rsidRPr="00EB5685" w:rsidRDefault="00EB5685" w:rsidP="00EB5685">
      <w:pPr>
        <w:ind w:firstLine="720"/>
        <w:rPr>
          <w:sz w:val="22"/>
          <w:szCs w:val="22"/>
        </w:rPr>
      </w:pPr>
      <w:r w:rsidRPr="00EB5685">
        <w:rPr>
          <w:sz w:val="22"/>
          <w:szCs w:val="22"/>
        </w:rPr>
        <w:t>www.baltimoresun.com/news/opinion/editorial/bs-ed-suspensions-20161114-story.html.</w:t>
      </w:r>
      <w:commentRangeEnd w:id="14"/>
      <w:r w:rsidRPr="00EB5685">
        <w:rPr>
          <w:rStyle w:val="CommentReference"/>
          <w:sz w:val="22"/>
          <w:szCs w:val="22"/>
        </w:rPr>
        <w:commentReference w:id="14"/>
      </w:r>
    </w:p>
    <w:p w14:paraId="6BD0017A" w14:textId="77777777" w:rsidR="00EB5685" w:rsidRDefault="00EB5685" w:rsidP="00B47D3F">
      <w:pPr>
        <w:jc w:val="center"/>
        <w:rPr>
          <w:b/>
          <w:u w:val="single"/>
        </w:rPr>
      </w:pPr>
    </w:p>
    <w:p w14:paraId="25D58468" w14:textId="77777777" w:rsidR="00EB5685" w:rsidRDefault="00EB5685" w:rsidP="00B47D3F">
      <w:pPr>
        <w:jc w:val="center"/>
        <w:rPr>
          <w:b/>
          <w:u w:val="single"/>
        </w:rPr>
      </w:pPr>
    </w:p>
    <w:p w14:paraId="61A0A9D2" w14:textId="77777777" w:rsidR="00B47D3F" w:rsidRDefault="002961FD" w:rsidP="00B47D3F">
      <w:pPr>
        <w:jc w:val="center"/>
        <w:rPr>
          <w:b/>
          <w:u w:val="single"/>
        </w:rPr>
      </w:pPr>
      <w:r w:rsidRPr="002961FD">
        <w:rPr>
          <w:b/>
          <w:u w:val="single"/>
        </w:rPr>
        <w:t>GRADING</w:t>
      </w:r>
    </w:p>
    <w:p w14:paraId="1A2B3CF8" w14:textId="77DC8257" w:rsidR="002961FD" w:rsidRPr="00B47D3F" w:rsidRDefault="00B47D3F" w:rsidP="00B47D3F">
      <w:pPr>
        <w:spacing w:line="240" w:lineRule="auto"/>
        <w:rPr>
          <w:b/>
        </w:rPr>
      </w:pPr>
      <w:r w:rsidRPr="00B47D3F">
        <w:rPr>
          <w:b/>
        </w:rPr>
        <w:t>Marks indicate</w:t>
      </w:r>
      <w:r>
        <w:rPr>
          <w:b/>
        </w:rPr>
        <w:t>:</w:t>
      </w:r>
    </w:p>
    <w:p w14:paraId="07CEB1F7" w14:textId="62461D94" w:rsidR="002961FD" w:rsidRDefault="002961FD" w:rsidP="00B47D3F">
      <w:pPr>
        <w:spacing w:line="240" w:lineRule="auto"/>
        <w:ind w:left="720"/>
      </w:pPr>
      <w:r w:rsidRPr="002961FD">
        <w:rPr>
          <w:b/>
          <w:sz w:val="32"/>
        </w:rPr>
        <w:t>+</w:t>
      </w:r>
      <w:r>
        <w:t xml:space="preserve"> = adequate, not necessarily flawless, but you’ve done a pretty good job</w:t>
      </w:r>
    </w:p>
    <w:p w14:paraId="5900AA08" w14:textId="77777777" w:rsidR="002961FD" w:rsidRDefault="002961FD" w:rsidP="00B47D3F">
      <w:pPr>
        <w:spacing w:line="240" w:lineRule="auto"/>
        <w:ind w:left="720"/>
      </w:pPr>
      <w:r>
        <w:sym w:font="Wingdings" w:char="F0FC"/>
      </w:r>
      <w:r>
        <w:t xml:space="preserve">= developing, flawed in too many ways, needs revision of content, organization or </w:t>
      </w:r>
    </w:p>
    <w:p w14:paraId="5C2F6EC3" w14:textId="39D409E8" w:rsidR="002961FD" w:rsidRDefault="002961FD" w:rsidP="00B47D3F">
      <w:pPr>
        <w:spacing w:line="240" w:lineRule="auto"/>
        <w:ind w:firstLine="720"/>
      </w:pPr>
      <w:r>
        <w:t xml:space="preserve">       expression</w:t>
      </w:r>
    </w:p>
    <w:p w14:paraId="323798DF" w14:textId="5BFAA9DD" w:rsidR="002961FD" w:rsidRDefault="00173B10" w:rsidP="00B47D3F">
      <w:pPr>
        <w:spacing w:line="240" w:lineRule="auto"/>
        <w:ind w:left="720"/>
      </w:pPr>
      <w:r>
        <w:rPr>
          <w:sz w:val="32"/>
        </w:rPr>
        <w:t>-</w:t>
      </w:r>
      <w:r w:rsidR="002961FD" w:rsidRPr="002961FD">
        <w:rPr>
          <w:sz w:val="32"/>
        </w:rPr>
        <w:t>-</w:t>
      </w:r>
      <w:r w:rsidR="002961FD">
        <w:t xml:space="preserve"> = inadequate, lacking in content, organization, style and care</w:t>
      </w:r>
    </w:p>
    <w:p w14:paraId="44ABDCBE" w14:textId="1E1490EA" w:rsidR="002961FD" w:rsidRDefault="002961FD" w:rsidP="00B47D3F">
      <w:pPr>
        <w:spacing w:line="240" w:lineRule="auto"/>
        <w:ind w:left="720"/>
      </w:pPr>
      <w:r>
        <w:sym w:font="Wingdings" w:char="F0FB"/>
      </w:r>
      <w:r>
        <w:t xml:space="preserve"> = unnecessary, off-topic, digressive, unacceptable</w:t>
      </w:r>
    </w:p>
    <w:p w14:paraId="1D62B6E8" w14:textId="77777777" w:rsidR="002961FD" w:rsidRDefault="002961FD" w:rsidP="002961FD">
      <w:pPr>
        <w:spacing w:line="240" w:lineRule="auto"/>
      </w:pPr>
    </w:p>
    <w:p w14:paraId="160823A8" w14:textId="057F23D2" w:rsidR="002961FD" w:rsidRPr="00B47D3F" w:rsidRDefault="002961FD" w:rsidP="002961FD">
      <w:pPr>
        <w:spacing w:line="240" w:lineRule="auto"/>
        <w:rPr>
          <w:b/>
        </w:rPr>
      </w:pPr>
      <w:r w:rsidRPr="00B47D3F">
        <w:rPr>
          <w:b/>
        </w:rPr>
        <w:t>Grades are given for:</w:t>
      </w:r>
    </w:p>
    <w:p w14:paraId="514CAC69" w14:textId="4F998997" w:rsidR="002961FD" w:rsidRDefault="002961FD" w:rsidP="00173B10">
      <w:pPr>
        <w:pStyle w:val="ListParagraph"/>
        <w:numPr>
          <w:ilvl w:val="0"/>
          <w:numId w:val="2"/>
        </w:numPr>
        <w:spacing w:line="240" w:lineRule="auto"/>
      </w:pPr>
      <w:r>
        <w:t xml:space="preserve">Proper formatting and style, including providing </w:t>
      </w:r>
      <w:r w:rsidRPr="00B47D3F">
        <w:rPr>
          <w:i/>
        </w:rPr>
        <w:t>social sin title</w:t>
      </w:r>
      <w:r>
        <w:t xml:space="preserve"> and </w:t>
      </w:r>
      <w:r w:rsidR="00B47D3F">
        <w:t>“</w:t>
      </w:r>
      <w:r>
        <w:t>quote</w:t>
      </w:r>
      <w:r w:rsidR="00B47D3F">
        <w:t>d”</w:t>
      </w:r>
      <w:r>
        <w:t xml:space="preserve"> or paraphrased statement of writer’s argument p</w:t>
      </w:r>
      <w:r w:rsidR="00EB5685">
        <w:t>rior to your argument paragraph as well as an MLA formatted citation.</w:t>
      </w:r>
    </w:p>
    <w:p w14:paraId="695A13E2" w14:textId="4397BFDB" w:rsidR="002961FD" w:rsidRDefault="002961FD" w:rsidP="00173B10">
      <w:pPr>
        <w:pStyle w:val="ListParagraph"/>
        <w:numPr>
          <w:ilvl w:val="0"/>
          <w:numId w:val="2"/>
        </w:numPr>
        <w:spacing w:line="240" w:lineRule="auto"/>
      </w:pPr>
      <w:r>
        <w:t>Rhetorical Analysis</w:t>
      </w:r>
      <w:r w:rsidR="00B47D3F">
        <w:t xml:space="preserve"> p</w:t>
      </w:r>
      <w:r>
        <w:t>aragraph</w:t>
      </w:r>
    </w:p>
    <w:p w14:paraId="537A2DFD" w14:textId="5DDB499D" w:rsidR="002961FD" w:rsidRDefault="00B47D3F" w:rsidP="00173B10">
      <w:pPr>
        <w:pStyle w:val="ListParagraph"/>
        <w:numPr>
          <w:ilvl w:val="0"/>
          <w:numId w:val="2"/>
        </w:numPr>
        <w:spacing w:line="240" w:lineRule="auto"/>
      </w:pPr>
      <w:r>
        <w:t>Argument p</w:t>
      </w:r>
      <w:r w:rsidR="002961FD">
        <w:t>aragraph</w:t>
      </w:r>
    </w:p>
    <w:p w14:paraId="5A8CB710" w14:textId="242C8DC6" w:rsidR="002961FD" w:rsidRPr="003B6AFE" w:rsidRDefault="002961FD" w:rsidP="00173B10">
      <w:pPr>
        <w:pStyle w:val="ListParagraph"/>
        <w:numPr>
          <w:ilvl w:val="0"/>
          <w:numId w:val="2"/>
        </w:numPr>
        <w:spacing w:line="240" w:lineRule="auto"/>
      </w:pPr>
      <w:r>
        <w:t>Annotations</w:t>
      </w:r>
      <w:r w:rsidR="00B47D3F">
        <w:t xml:space="preserve"> depth and closeness of reading, even of images</w:t>
      </w:r>
    </w:p>
    <w:sectPr w:rsidR="002961FD" w:rsidRPr="003B6AFE" w:rsidSect="00EB5685">
      <w:pgSz w:w="12240" w:h="15840"/>
      <w:pgMar w:top="108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usselman, Nicholas M" w:date="2016-12-02T13:37:00Z" w:initials="BNM">
    <w:p w14:paraId="636FBE90" w14:textId="2A0B6F49" w:rsidR="00B47D3F" w:rsidRDefault="00B47D3F">
      <w:pPr>
        <w:pStyle w:val="CommentText"/>
      </w:pPr>
      <w:r>
        <w:rPr>
          <w:rStyle w:val="CommentReference"/>
        </w:rPr>
        <w:annotationRef/>
      </w:r>
      <w:r>
        <w:t>A proper MLA heading</w:t>
      </w:r>
      <w:r w:rsidR="00173B10">
        <w:t>. You should double space all material for this work.</w:t>
      </w:r>
    </w:p>
  </w:comment>
  <w:comment w:id="1" w:author="Busselman, Nicholas M" w:date="2016-12-02T08:51:00Z" w:initials="BNM">
    <w:p w14:paraId="070EA8B9" w14:textId="77777777" w:rsidR="00F140F3" w:rsidRDefault="00F140F3">
      <w:pPr>
        <w:pStyle w:val="CommentText"/>
      </w:pPr>
      <w:r>
        <w:rPr>
          <w:rStyle w:val="CommentReference"/>
        </w:rPr>
        <w:annotationRef/>
      </w:r>
      <w:r>
        <w:t xml:space="preserve">Identify the </w:t>
      </w:r>
      <w:r w:rsidRPr="00F140F3">
        <w:rPr>
          <w:u w:val="single"/>
        </w:rPr>
        <w:t>Social Sin in the title</w:t>
      </w:r>
      <w:r>
        <w:t xml:space="preserve"> of your document.</w:t>
      </w:r>
    </w:p>
  </w:comment>
  <w:comment w:id="2" w:author="Busselman, Nicholas M" w:date="2016-12-02T08:51:00Z" w:initials="BNM">
    <w:p w14:paraId="586B67DE" w14:textId="77777777" w:rsidR="00F140F3" w:rsidRDefault="00F140F3">
      <w:pPr>
        <w:pStyle w:val="CommentText"/>
      </w:pPr>
      <w:r>
        <w:rPr>
          <w:rStyle w:val="CommentReference"/>
        </w:rPr>
        <w:annotationRef/>
      </w:r>
      <w:r w:rsidRPr="00F140F3">
        <w:rPr>
          <w:i/>
        </w:rPr>
        <w:t>Italicize</w:t>
      </w:r>
      <w:r>
        <w:t xml:space="preserve"> the source title</w:t>
      </w:r>
    </w:p>
  </w:comment>
  <w:comment w:id="3" w:author="Busselman, Nicholas M" w:date="2016-12-02T08:52:00Z" w:initials="BNM">
    <w:p w14:paraId="2B7CA55D" w14:textId="77777777" w:rsidR="00F140F3" w:rsidRDefault="00F140F3">
      <w:pPr>
        <w:pStyle w:val="CommentText"/>
      </w:pPr>
      <w:r>
        <w:rPr>
          <w:rStyle w:val="CommentReference"/>
        </w:rPr>
        <w:annotationRef/>
      </w:r>
      <w:r>
        <w:t>Put article titles in “quotes”</w:t>
      </w:r>
    </w:p>
  </w:comment>
  <w:comment w:id="5" w:author="Busselman, Nicholas M" w:date="2016-12-02T09:02:00Z" w:initials="BNM">
    <w:p w14:paraId="67E0A1F8" w14:textId="77777777" w:rsidR="003768B3" w:rsidRDefault="003768B3">
      <w:pPr>
        <w:pStyle w:val="CommentText"/>
      </w:pPr>
      <w:r>
        <w:rPr>
          <w:rStyle w:val="CommentReference"/>
        </w:rPr>
        <w:annotationRef/>
      </w:r>
      <w:r>
        <w:t>Address how the source’s argument develops and prominent rhetorical strategies it uses.</w:t>
      </w:r>
      <w:r w:rsidR="00CA5633">
        <w:t xml:space="preserve"> Cover the remaining contextual information (SOAPS).</w:t>
      </w:r>
    </w:p>
  </w:comment>
  <w:comment w:id="6" w:author="Busselman, Nicholas M" w:date="2016-12-02T08:52:00Z" w:initials="BNM">
    <w:p w14:paraId="2FB2A859" w14:textId="77777777" w:rsidR="00F140F3" w:rsidRDefault="00F140F3">
      <w:pPr>
        <w:pStyle w:val="CommentText"/>
      </w:pPr>
      <w:r>
        <w:rPr>
          <w:rStyle w:val="CommentReference"/>
        </w:rPr>
        <w:annotationRef/>
      </w:r>
      <w:r>
        <w:t xml:space="preserve">End your précis paragraph with a statement about the purpose of the article. </w:t>
      </w:r>
    </w:p>
  </w:comment>
  <w:comment w:id="7" w:author="Busselman, Nicholas M" w:date="2016-12-02T08:53:00Z" w:initials="BNM">
    <w:p w14:paraId="73F11E78" w14:textId="6E74CA5F" w:rsidR="00F140F3" w:rsidRDefault="00F140F3">
      <w:pPr>
        <w:pStyle w:val="CommentText"/>
      </w:pPr>
      <w:r>
        <w:rPr>
          <w:rStyle w:val="CommentReference"/>
        </w:rPr>
        <w:annotationRef/>
      </w:r>
      <w:r w:rsidR="003768B3">
        <w:t>Select a quote or paraphrase an argument made by the source. This might be one of many arguments that the text makes, it need not be the only one.</w:t>
      </w:r>
      <w:r w:rsidR="00B47D3F">
        <w:t xml:space="preserve"> </w:t>
      </w:r>
      <w:r w:rsidR="00173B10">
        <w:t xml:space="preserve">Single space it. </w:t>
      </w:r>
      <w:r w:rsidR="00B47D3F">
        <w:t>It’s okay to label it Quote, or to italicize it. But make sure what is quoted is in quotes, and what is your paraphrase, is not.</w:t>
      </w:r>
    </w:p>
  </w:comment>
  <w:comment w:id="8" w:author="Busselman, Nicholas M" w:date="2016-12-02T08:54:00Z" w:initials="BNM">
    <w:p w14:paraId="042ACE05" w14:textId="77777777" w:rsidR="003768B3" w:rsidRDefault="003768B3">
      <w:pPr>
        <w:pStyle w:val="CommentText"/>
      </w:pPr>
      <w:r>
        <w:rPr>
          <w:rStyle w:val="CommentReference"/>
        </w:rPr>
        <w:annotationRef/>
      </w:r>
      <w:r>
        <w:t>Take a stance on the issue in the topic sentence. Don’t worry about discussing what social sin you see – you’ve already done this in the title.</w:t>
      </w:r>
    </w:p>
  </w:comment>
  <w:comment w:id="9" w:author="Busselman, Nicholas M" w:date="2016-12-02T08:55:00Z" w:initials="BNM">
    <w:p w14:paraId="792E42FF" w14:textId="77777777" w:rsidR="003768B3" w:rsidRDefault="003768B3">
      <w:pPr>
        <w:pStyle w:val="CommentText"/>
      </w:pPr>
      <w:r>
        <w:rPr>
          <w:rStyle w:val="CommentReference"/>
        </w:rPr>
        <w:annotationRef/>
      </w:r>
      <w:r>
        <w:t>Quote from the source when necessary to define their position relative to your own.</w:t>
      </w:r>
    </w:p>
  </w:comment>
  <w:comment w:id="10" w:author="Busselman, Nicholas M" w:date="2016-12-02T08:56:00Z" w:initials="BNM">
    <w:p w14:paraId="7ECD1EC7" w14:textId="77777777" w:rsidR="003768B3" w:rsidRDefault="003768B3">
      <w:pPr>
        <w:pStyle w:val="CommentText"/>
      </w:pPr>
      <w:r>
        <w:rPr>
          <w:rStyle w:val="CommentReference"/>
        </w:rPr>
        <w:annotationRef/>
      </w:r>
      <w:r>
        <w:t>Use examples and logic to build your reasons/argument. Personal experiences are acceptable, but so are observations and knowledge about historical and contemporary society.</w:t>
      </w:r>
    </w:p>
  </w:comment>
  <w:comment w:id="11" w:author="Busselman, Nicholas M" w:date="2016-12-02T08:59:00Z" w:initials="BNM">
    <w:p w14:paraId="1E22B919" w14:textId="77777777" w:rsidR="003768B3" w:rsidRDefault="003768B3">
      <w:pPr>
        <w:pStyle w:val="CommentText"/>
      </w:pPr>
      <w:r>
        <w:rPr>
          <w:rStyle w:val="CommentReference"/>
        </w:rPr>
        <w:annotationRef/>
      </w:r>
      <w:r>
        <w:t>Look for exceptions and limits to your ideas and arguments. See more than your own side. Include some thinking of other perspectives.</w:t>
      </w:r>
    </w:p>
  </w:comment>
  <w:comment w:id="12" w:author="Busselman, Nicholas M" w:date="2016-12-02T09:00:00Z" w:initials="BNM">
    <w:p w14:paraId="3523B0DA" w14:textId="77777777" w:rsidR="003768B3" w:rsidRDefault="003768B3">
      <w:pPr>
        <w:pStyle w:val="CommentText"/>
      </w:pPr>
      <w:r>
        <w:rPr>
          <w:rStyle w:val="CommentReference"/>
        </w:rPr>
        <w:annotationRef/>
      </w:r>
      <w:r>
        <w:t>Explain, clarify, examine nuance and complexity, consider alterative examples and approaches, develop your thinking.</w:t>
      </w:r>
    </w:p>
  </w:comment>
  <w:comment w:id="13" w:author="Busselman, Nicholas M" w:date="2016-12-02T08:59:00Z" w:initials="BNM">
    <w:p w14:paraId="35445A96" w14:textId="77777777" w:rsidR="003768B3" w:rsidRDefault="003768B3">
      <w:pPr>
        <w:pStyle w:val="CommentText"/>
      </w:pPr>
      <w:r>
        <w:rPr>
          <w:rStyle w:val="CommentReference"/>
        </w:rPr>
        <w:annotationRef/>
      </w:r>
      <w:r>
        <w:t>End with a clarifying, concluding idea that shows how your stance has developed since the topic sentence.</w:t>
      </w:r>
    </w:p>
  </w:comment>
  <w:comment w:id="14" w:author="Busselman, Nicholas M" w:date="2016-12-02T13:53:00Z" w:initials="BNM">
    <w:p w14:paraId="133E6078" w14:textId="77777777" w:rsidR="00EA7BD4" w:rsidRDefault="00EB5685">
      <w:pPr>
        <w:pStyle w:val="CommentText"/>
      </w:pPr>
      <w:r>
        <w:rPr>
          <w:rStyle w:val="CommentReference"/>
        </w:rPr>
        <w:annotationRef/>
      </w:r>
      <w:r>
        <w:t>Include a works cited entry for your article or image</w:t>
      </w:r>
      <w:r w:rsidR="00B156DC">
        <w:t xml:space="preserve"> at the end of your work</w:t>
      </w:r>
      <w:r w:rsidR="00EA7BD4">
        <w:t xml:space="preserve"> (it doesn’t need to be on a separate page)</w:t>
      </w:r>
      <w:r>
        <w:t xml:space="preserve">. </w:t>
      </w:r>
    </w:p>
    <w:p w14:paraId="4CEE6CDD" w14:textId="77777777" w:rsidR="00EA7BD4" w:rsidRDefault="00EA7BD4">
      <w:pPr>
        <w:pStyle w:val="CommentText"/>
      </w:pPr>
    </w:p>
    <w:p w14:paraId="19B528F2" w14:textId="5B079510" w:rsidR="00EB5685" w:rsidRDefault="00EB5685">
      <w:pPr>
        <w:pStyle w:val="CommentText"/>
      </w:pPr>
      <w:r>
        <w:t>You should be able to find most, if not all of the necessary source information for a full entry. If you can’t, find a new article as this is not likely to be very reputable.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6FBE90" w15:done="0"/>
  <w15:commentEx w15:paraId="070EA8B9" w15:done="0"/>
  <w15:commentEx w15:paraId="586B67DE" w15:done="0"/>
  <w15:commentEx w15:paraId="2B7CA55D" w15:done="0"/>
  <w15:commentEx w15:paraId="67E0A1F8" w15:done="0"/>
  <w15:commentEx w15:paraId="2FB2A859" w15:done="0"/>
  <w15:commentEx w15:paraId="73F11E78" w15:done="0"/>
  <w15:commentEx w15:paraId="042ACE05" w15:done="0"/>
  <w15:commentEx w15:paraId="792E42FF" w15:done="0"/>
  <w15:commentEx w15:paraId="7ECD1EC7" w15:done="0"/>
  <w15:commentEx w15:paraId="1E22B919" w15:done="0"/>
  <w15:commentEx w15:paraId="3523B0DA" w15:done="0"/>
  <w15:commentEx w15:paraId="35445A96" w15:done="0"/>
  <w15:commentEx w15:paraId="19B528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FBE90" w16cid:durableId="1F68DAA0"/>
  <w16cid:commentId w16cid:paraId="070EA8B9" w16cid:durableId="1F68DAA1"/>
  <w16cid:commentId w16cid:paraId="586B67DE" w16cid:durableId="1F68DAA2"/>
  <w16cid:commentId w16cid:paraId="2B7CA55D" w16cid:durableId="1F68DAA3"/>
  <w16cid:commentId w16cid:paraId="67E0A1F8" w16cid:durableId="1F68DAA4"/>
  <w16cid:commentId w16cid:paraId="2FB2A859" w16cid:durableId="1F68DAA5"/>
  <w16cid:commentId w16cid:paraId="73F11E78" w16cid:durableId="1F68DAA6"/>
  <w16cid:commentId w16cid:paraId="042ACE05" w16cid:durableId="1F68DAA7"/>
  <w16cid:commentId w16cid:paraId="792E42FF" w16cid:durableId="1F68DAA8"/>
  <w16cid:commentId w16cid:paraId="7ECD1EC7" w16cid:durableId="1F68DAA9"/>
  <w16cid:commentId w16cid:paraId="1E22B919" w16cid:durableId="1F68DAAA"/>
  <w16cid:commentId w16cid:paraId="3523B0DA" w16cid:durableId="1F68DAAB"/>
  <w16cid:commentId w16cid:paraId="35445A96" w16cid:durableId="1F68DAAC"/>
  <w16cid:commentId w16cid:paraId="19B528F2" w16cid:durableId="1F68DA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C535A"/>
    <w:multiLevelType w:val="hybridMultilevel"/>
    <w:tmpl w:val="D6B68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F4702B"/>
    <w:multiLevelType w:val="hybridMultilevel"/>
    <w:tmpl w:val="CEF635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sselman, Nicholas M">
    <w15:presenceInfo w15:providerId="AD" w15:userId="S-1-5-21-100948210-1253065720-881606483-1255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F6"/>
    <w:rsid w:val="00055055"/>
    <w:rsid w:val="001139A5"/>
    <w:rsid w:val="00173B10"/>
    <w:rsid w:val="002961FD"/>
    <w:rsid w:val="003360D9"/>
    <w:rsid w:val="003768B3"/>
    <w:rsid w:val="003B6AFE"/>
    <w:rsid w:val="003D0CCA"/>
    <w:rsid w:val="00477818"/>
    <w:rsid w:val="00506905"/>
    <w:rsid w:val="009B16CC"/>
    <w:rsid w:val="00B156DC"/>
    <w:rsid w:val="00B47D3F"/>
    <w:rsid w:val="00C40163"/>
    <w:rsid w:val="00CA5633"/>
    <w:rsid w:val="00D800F6"/>
    <w:rsid w:val="00EA5B86"/>
    <w:rsid w:val="00EA7BD4"/>
    <w:rsid w:val="00EB5685"/>
    <w:rsid w:val="00F1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335E"/>
  <w15:chartTrackingRefBased/>
  <w15:docId w15:val="{C047BC90-CA66-46E1-8974-F76E49CD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0F3"/>
    <w:rPr>
      <w:sz w:val="16"/>
      <w:szCs w:val="16"/>
    </w:rPr>
  </w:style>
  <w:style w:type="paragraph" w:styleId="CommentText">
    <w:name w:val="annotation text"/>
    <w:basedOn w:val="Normal"/>
    <w:link w:val="CommentTextChar"/>
    <w:uiPriority w:val="99"/>
    <w:semiHidden/>
    <w:unhideWhenUsed/>
    <w:rsid w:val="00F140F3"/>
    <w:pPr>
      <w:spacing w:line="240" w:lineRule="auto"/>
    </w:pPr>
    <w:rPr>
      <w:sz w:val="20"/>
      <w:szCs w:val="20"/>
    </w:rPr>
  </w:style>
  <w:style w:type="character" w:customStyle="1" w:styleId="CommentTextChar">
    <w:name w:val="Comment Text Char"/>
    <w:basedOn w:val="DefaultParagraphFont"/>
    <w:link w:val="CommentText"/>
    <w:uiPriority w:val="99"/>
    <w:semiHidden/>
    <w:rsid w:val="00F140F3"/>
    <w:rPr>
      <w:sz w:val="20"/>
      <w:szCs w:val="20"/>
    </w:rPr>
  </w:style>
  <w:style w:type="paragraph" w:styleId="CommentSubject">
    <w:name w:val="annotation subject"/>
    <w:basedOn w:val="CommentText"/>
    <w:next w:val="CommentText"/>
    <w:link w:val="CommentSubjectChar"/>
    <w:uiPriority w:val="99"/>
    <w:semiHidden/>
    <w:unhideWhenUsed/>
    <w:rsid w:val="00F140F3"/>
    <w:rPr>
      <w:b/>
      <w:bCs/>
    </w:rPr>
  </w:style>
  <w:style w:type="character" w:customStyle="1" w:styleId="CommentSubjectChar">
    <w:name w:val="Comment Subject Char"/>
    <w:basedOn w:val="CommentTextChar"/>
    <w:link w:val="CommentSubject"/>
    <w:uiPriority w:val="99"/>
    <w:semiHidden/>
    <w:rsid w:val="00F140F3"/>
    <w:rPr>
      <w:b/>
      <w:bCs/>
      <w:sz w:val="20"/>
      <w:szCs w:val="20"/>
    </w:rPr>
  </w:style>
  <w:style w:type="paragraph" w:styleId="BalloonText">
    <w:name w:val="Balloon Text"/>
    <w:basedOn w:val="Normal"/>
    <w:link w:val="BalloonTextChar"/>
    <w:uiPriority w:val="99"/>
    <w:semiHidden/>
    <w:unhideWhenUsed/>
    <w:rsid w:val="00F14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F3"/>
    <w:rPr>
      <w:rFonts w:ascii="Segoe UI" w:hAnsi="Segoe UI" w:cs="Segoe UI"/>
      <w:sz w:val="18"/>
      <w:szCs w:val="18"/>
    </w:rPr>
  </w:style>
  <w:style w:type="paragraph" w:styleId="ListParagraph">
    <w:name w:val="List Paragraph"/>
    <w:basedOn w:val="Normal"/>
    <w:uiPriority w:val="34"/>
    <w:qFormat/>
    <w:rsid w:val="0029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1091-CB38-4314-A004-54022D2B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Busselman, Nicholas M</dc:creator>
  <cp:keywords/>
  <dc:description/>
  <cp:lastModifiedBy>Busselman, Nicholas M</cp:lastModifiedBy>
  <cp:revision>5</cp:revision>
  <cp:lastPrinted>2016-12-02T19:03:00Z</cp:lastPrinted>
  <dcterms:created xsi:type="dcterms:W3CDTF">2016-12-02T12:13:00Z</dcterms:created>
  <dcterms:modified xsi:type="dcterms:W3CDTF">2018-10-11T00:09:00Z</dcterms:modified>
</cp:coreProperties>
</file>